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BAE6" w14:textId="5A527E5D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96FB7">
        <w:rPr>
          <w:rFonts w:ascii="Times New Roman" w:hAnsi="Times New Roman" w:cs="Times New Roman"/>
          <w:sz w:val="24"/>
          <w:szCs w:val="24"/>
        </w:rPr>
        <w:t>ифология в текстах культуры</w:t>
      </w:r>
    </w:p>
    <w:p w14:paraId="1D96C49A" w14:textId="5E4FAF7F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3C010084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Арктическое регионоведение</w:t>
      </w:r>
    </w:p>
    <w:p w14:paraId="0D7DA71E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Аэробика</w:t>
      </w:r>
    </w:p>
    <w:p w14:paraId="2880D13D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08833AF7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Введение в культурологию</w:t>
      </w:r>
    </w:p>
    <w:p w14:paraId="2D79CDB4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Визуальная культура</w:t>
      </w:r>
    </w:p>
    <w:p w14:paraId="34D5402B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Волейбол</w:t>
      </w:r>
    </w:p>
    <w:p w14:paraId="740B79ED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Деловые коммуникации и профессиональное общение</w:t>
      </w:r>
    </w:p>
    <w:p w14:paraId="15DBD589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Зарубежная литература</w:t>
      </w:r>
    </w:p>
    <w:p w14:paraId="2D9BA790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Защита выпускной квалификационной работы, включая подготовку к процедуре защиты и процедуру защиты</w:t>
      </w:r>
    </w:p>
    <w:p w14:paraId="4777FB08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60E632D4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Искусственный интеллект в проектной, музейно-выставочной и туристской деятельности</w:t>
      </w:r>
    </w:p>
    <w:p w14:paraId="7A38CF72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История кино</w:t>
      </w:r>
    </w:p>
    <w:p w14:paraId="707B3FD9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История культуры и искусства</w:t>
      </w:r>
    </w:p>
    <w:p w14:paraId="434D565A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История материальной культуры</w:t>
      </w:r>
    </w:p>
    <w:p w14:paraId="08F6918A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История мировой художественной культуры</w:t>
      </w:r>
    </w:p>
    <w:p w14:paraId="763A229D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История религий России</w:t>
      </w:r>
    </w:p>
    <w:p w14:paraId="2F4EC5D1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7C07A23D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История Якутии</w:t>
      </w:r>
    </w:p>
    <w:p w14:paraId="4BE7EAA8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Календарно-обрядовая культура. Народные праздники</w:t>
      </w:r>
    </w:p>
    <w:p w14:paraId="1B220979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Культура и искусство народов Арктики</w:t>
      </w:r>
    </w:p>
    <w:p w14:paraId="03D223A7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Культура повседневности</w:t>
      </w:r>
    </w:p>
    <w:p w14:paraId="2FAE7617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Культурные практики и креативные индустрии</w:t>
      </w:r>
    </w:p>
    <w:p w14:paraId="52F52194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Кураторство в музейно-выставочной деятельности</w:t>
      </w:r>
    </w:p>
    <w:p w14:paraId="211600B6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Маршруты культурного туризма Арктики</w:t>
      </w:r>
    </w:p>
    <w:p w14:paraId="642606B4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Материальная культура народов Арктики</w:t>
      </w:r>
    </w:p>
    <w:p w14:paraId="21DC1743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Медиакультура</w:t>
      </w:r>
    </w:p>
    <w:p w14:paraId="13752016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Межкультурные коммуникации</w:t>
      </w:r>
    </w:p>
    <w:p w14:paraId="0F5CAF0E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Менеджмент и маркетинг в сфере культуры</w:t>
      </w:r>
    </w:p>
    <w:p w14:paraId="71B4755D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Методика преподавания по направлению подготовки</w:t>
      </w:r>
    </w:p>
    <w:p w14:paraId="3307635A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Мифология Якутии</w:t>
      </w:r>
    </w:p>
    <w:p w14:paraId="3CCDA44A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 xml:space="preserve">Музейное </w:t>
      </w:r>
      <w:proofErr w:type="spellStart"/>
      <w:r w:rsidRPr="00996FB7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</w:p>
    <w:p w14:paraId="38247D88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Научно-исследовательская практика</w:t>
      </w:r>
    </w:p>
    <w:p w14:paraId="6AF08B4B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291CA1A0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96FB7">
        <w:rPr>
          <w:rFonts w:ascii="Times New Roman" w:hAnsi="Times New Roman" w:cs="Times New Roman"/>
          <w:sz w:val="24"/>
          <w:szCs w:val="24"/>
        </w:rPr>
        <w:t>Ознакомительная  практика</w:t>
      </w:r>
      <w:proofErr w:type="gramEnd"/>
    </w:p>
    <w:p w14:paraId="4A7147D3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76DD352D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Организация досуга туристов</w:t>
      </w:r>
    </w:p>
    <w:p w14:paraId="1F4E0326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0EDB8FC4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Основы государственной культурной политики РФ</w:t>
      </w:r>
    </w:p>
    <w:p w14:paraId="18270635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Основы культурологических исследований</w:t>
      </w:r>
    </w:p>
    <w:p w14:paraId="2C25D4FB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42685DBA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Охрана культурного и природного наследия в России и за рубежом</w:t>
      </w:r>
    </w:p>
    <w:p w14:paraId="38E0796B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Подготовка к сдаче и сдача государственного экзамена</w:t>
      </w:r>
    </w:p>
    <w:p w14:paraId="169ED757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66B7D36F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lastRenderedPageBreak/>
        <w:t>Преддипломная практика для выполнения выпускной квалификационной работы</w:t>
      </w:r>
    </w:p>
    <w:p w14:paraId="35373752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Прикладная культурология</w:t>
      </w:r>
    </w:p>
    <w:p w14:paraId="22521125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Проектная деятельность в сфере культуры</w:t>
      </w:r>
    </w:p>
    <w:p w14:paraId="41686F70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5E8801F7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22C03840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433AA8B8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Региональные дисциплины</w:t>
      </w:r>
    </w:p>
    <w:p w14:paraId="3C6780E6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Русская литература</w:t>
      </w:r>
    </w:p>
    <w:p w14:paraId="69C8BA2A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549AC974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Семантика в текстах культуры</w:t>
      </w:r>
    </w:p>
    <w:p w14:paraId="512F4C11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Семиотика культуры</w:t>
      </w:r>
    </w:p>
    <w:p w14:paraId="1E861BB8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Социальная и культурная антропология</w:t>
      </w:r>
    </w:p>
    <w:p w14:paraId="19E218C5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Социология</w:t>
      </w:r>
    </w:p>
    <w:p w14:paraId="11DCF684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Теория и история культуры</w:t>
      </w:r>
    </w:p>
    <w:p w14:paraId="64E9DB3A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7A8C1F87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Технологии и методика экскурсионной деятельности</w:t>
      </w:r>
    </w:p>
    <w:p w14:paraId="6CA2679D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2D6DEFB1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6D91244D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742A975B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Управление проектом</w:t>
      </w:r>
    </w:p>
    <w:p w14:paraId="20FD61CA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Фехтование</w:t>
      </w:r>
    </w:p>
    <w:p w14:paraId="339D533B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358ED7E6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Философия</w:t>
      </w:r>
    </w:p>
    <w:p w14:paraId="43FD67C0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Философия культуры</w:t>
      </w:r>
    </w:p>
    <w:p w14:paraId="6B81F861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Цифровая культура</w:t>
      </w:r>
    </w:p>
    <w:p w14:paraId="742293F3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6D92D513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35052739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Экономика</w:t>
      </w:r>
    </w:p>
    <w:p w14:paraId="26ACBE80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Этнография и этнографические исследования</w:t>
      </w:r>
    </w:p>
    <w:p w14:paraId="4C14ECEC" w14:textId="77777777" w:rsidR="00996FB7" w:rsidRPr="00996FB7" w:rsidRDefault="00996FB7" w:rsidP="00996F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6FB7">
        <w:rPr>
          <w:rFonts w:ascii="Times New Roman" w:hAnsi="Times New Roman" w:cs="Times New Roman"/>
          <w:sz w:val="24"/>
          <w:szCs w:val="24"/>
        </w:rPr>
        <w:t>Якутская литература</w:t>
      </w:r>
    </w:p>
    <w:sectPr w:rsidR="00996FB7" w:rsidRPr="00996FB7" w:rsidSect="006103D7">
      <w:headerReference w:type="default" r:id="rId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E407" w14:textId="77777777" w:rsidR="00427E0A" w:rsidRDefault="00427E0A" w:rsidP="00996FB7">
      <w:pPr>
        <w:spacing w:after="0" w:line="240" w:lineRule="auto"/>
      </w:pPr>
      <w:r>
        <w:separator/>
      </w:r>
    </w:p>
  </w:endnote>
  <w:endnote w:type="continuationSeparator" w:id="0">
    <w:p w14:paraId="5E3D73CB" w14:textId="77777777" w:rsidR="00427E0A" w:rsidRDefault="00427E0A" w:rsidP="0099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709C" w14:textId="77777777" w:rsidR="00427E0A" w:rsidRDefault="00427E0A" w:rsidP="00996FB7">
      <w:pPr>
        <w:spacing w:after="0" w:line="240" w:lineRule="auto"/>
      </w:pPr>
      <w:r>
        <w:separator/>
      </w:r>
    </w:p>
  </w:footnote>
  <w:footnote w:type="continuationSeparator" w:id="0">
    <w:p w14:paraId="2A09A0B8" w14:textId="77777777" w:rsidR="00427E0A" w:rsidRDefault="00427E0A" w:rsidP="0099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CEF4" w14:textId="57262296" w:rsidR="006103D7" w:rsidRPr="006103D7" w:rsidRDefault="006103D7" w:rsidP="006103D7">
    <w:pPr>
      <w:pStyle w:val="a4"/>
      <w:jc w:val="center"/>
      <w:rPr>
        <w:rFonts w:ascii="Times New Roman" w:hAnsi="Times New Roman" w:cs="Times New Roman"/>
      </w:rPr>
    </w:pPr>
    <w:r w:rsidRPr="006103D7">
      <w:rPr>
        <w:rFonts w:ascii="Times New Roman" w:hAnsi="Times New Roman" w:cs="Times New Roman"/>
      </w:rPr>
      <w:t>51.03.01 Культурология. Менеджмент креативных индустрий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C5917"/>
    <w:multiLevelType w:val="hybridMultilevel"/>
    <w:tmpl w:val="28EC6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EB"/>
    <w:rsid w:val="00403039"/>
    <w:rsid w:val="00427E0A"/>
    <w:rsid w:val="006103D7"/>
    <w:rsid w:val="006226EB"/>
    <w:rsid w:val="00996FB7"/>
    <w:rsid w:val="00C255E4"/>
    <w:rsid w:val="00E7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483E"/>
  <w15:chartTrackingRefBased/>
  <w15:docId w15:val="{55D2D998-F07A-4897-96BA-93688A2A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F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6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FB7"/>
  </w:style>
  <w:style w:type="paragraph" w:styleId="a6">
    <w:name w:val="footer"/>
    <w:basedOn w:val="a"/>
    <w:link w:val="a7"/>
    <w:uiPriority w:val="99"/>
    <w:unhideWhenUsed/>
    <w:rsid w:val="00996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Васильевна Корнилова</dc:creator>
  <cp:keywords/>
  <dc:description/>
  <cp:lastModifiedBy>Марина Васильевна Корнилова</cp:lastModifiedBy>
  <cp:revision>2</cp:revision>
  <dcterms:created xsi:type="dcterms:W3CDTF">2025-09-30T04:17:00Z</dcterms:created>
  <dcterms:modified xsi:type="dcterms:W3CDTF">2025-09-30T04:17:00Z</dcterms:modified>
</cp:coreProperties>
</file>